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D" w:rsidRPr="00DC71AD" w:rsidRDefault="00DC71AD" w:rsidP="00DC71AD">
      <w:pPr>
        <w:spacing w:line="360" w:lineRule="auto"/>
        <w:jc w:val="both"/>
        <w:rPr>
          <w:sz w:val="24"/>
          <w:szCs w:val="24"/>
        </w:rPr>
      </w:pPr>
      <w:r w:rsidRPr="00DC71AD">
        <w:rPr>
          <w:b/>
          <w:bCs/>
          <w:sz w:val="24"/>
          <w:szCs w:val="24"/>
          <w:lang w:val="es-ES"/>
        </w:rPr>
        <w:t>Gestión Cultural</w:t>
      </w:r>
    </w:p>
    <w:p w:rsidR="00DC71AD" w:rsidRPr="00DC71AD" w:rsidRDefault="00DC71AD" w:rsidP="00DC71AD">
      <w:pPr>
        <w:spacing w:line="360" w:lineRule="auto"/>
        <w:jc w:val="both"/>
        <w:rPr>
          <w:sz w:val="28"/>
          <w:szCs w:val="24"/>
          <w:lang w:val="es-ES"/>
        </w:rPr>
      </w:pPr>
      <w:r w:rsidRPr="00DC71AD">
        <w:rPr>
          <w:sz w:val="28"/>
          <w:szCs w:val="24"/>
          <w:lang w:val="es-ES"/>
        </w:rPr>
        <w:t>La subárea de Gestión Cultural tiene como objetivo diseñar y ejecutar programas artístico-culturales que contribuyan a fortalecer una cultura de derechos humanos. Estos programas reflejan las políticas culturales y de memoria de la Corporación Parque por la Paz Villa Grimaldi, y promueven el cumplimiento de los objetivos definidos en la Planificación Estratégica 2018–2028.</w:t>
      </w:r>
    </w:p>
    <w:p w:rsidR="00DC71AD" w:rsidRPr="00DC71AD" w:rsidRDefault="00DC71AD" w:rsidP="00DC71AD">
      <w:pPr>
        <w:spacing w:line="360" w:lineRule="auto"/>
        <w:jc w:val="both"/>
        <w:rPr>
          <w:sz w:val="28"/>
          <w:szCs w:val="24"/>
          <w:lang w:val="es-ES"/>
        </w:rPr>
      </w:pPr>
      <w:r w:rsidRPr="00DC71AD">
        <w:rPr>
          <w:sz w:val="28"/>
          <w:szCs w:val="24"/>
          <w:lang w:val="es-ES"/>
        </w:rPr>
        <w:t>En este marco, el Área desarrolla tres programas: conmemorativo, cultural y de formación de públicos. A través de ellos, busca vincular a la Corporación con distintos públicos mediante el arte y sus diversas expresiones, fortaleciendo además la relación con familiares y cercanos de las víctimas, así como con actores clave del territorio. Para ello, se han definido tres líneas de trabajo:</w:t>
      </w:r>
      <w:bookmarkStart w:id="0" w:name="_GoBack"/>
      <w:bookmarkEnd w:id="0"/>
    </w:p>
    <w:p w:rsidR="00DC71AD" w:rsidRPr="00DC71AD" w:rsidRDefault="00DC71AD" w:rsidP="00DC71AD">
      <w:pPr>
        <w:spacing w:line="360" w:lineRule="auto"/>
        <w:jc w:val="both"/>
        <w:rPr>
          <w:sz w:val="28"/>
          <w:szCs w:val="24"/>
          <w:lang w:val="es-ES"/>
        </w:rPr>
      </w:pPr>
      <w:r w:rsidRPr="00DC71AD">
        <w:rPr>
          <w:b/>
          <w:sz w:val="28"/>
          <w:szCs w:val="24"/>
          <w:lang w:val="es-ES"/>
        </w:rPr>
        <w:t>1.</w:t>
      </w:r>
      <w:r w:rsidRPr="00DC71AD">
        <w:rPr>
          <w:sz w:val="28"/>
          <w:szCs w:val="24"/>
          <w:lang w:val="es-ES"/>
        </w:rPr>
        <w:t> </w:t>
      </w:r>
      <w:r w:rsidRPr="00DC71AD">
        <w:rPr>
          <w:b/>
          <w:bCs/>
          <w:sz w:val="28"/>
          <w:szCs w:val="24"/>
          <w:lang w:val="es-ES"/>
        </w:rPr>
        <w:t>Agenda Conmemorativa</w:t>
      </w:r>
      <w:r w:rsidRPr="00DC71AD">
        <w:rPr>
          <w:sz w:val="28"/>
          <w:szCs w:val="24"/>
          <w:lang w:val="es-ES"/>
        </w:rPr>
        <w:t>: La programación de la agenda conmemorativa se establece en base a un calendario con </w:t>
      </w:r>
      <w:r w:rsidRPr="00DC71AD">
        <w:rPr>
          <w:sz w:val="28"/>
          <w:szCs w:val="24"/>
          <w:u w:val="single"/>
          <w:lang w:val="es-ES"/>
        </w:rPr>
        <w:t>fechas relevantes para la memoria del lugar y sus actores</w:t>
      </w:r>
      <w:r w:rsidRPr="00DC71AD">
        <w:rPr>
          <w:sz w:val="28"/>
          <w:szCs w:val="24"/>
          <w:lang w:val="es-ES"/>
        </w:rPr>
        <w:t>. A estas fechas se suman actividades conmemorativas que realizan familiares y amigos de víctimas del lugar, en homenaje a sus seres queridos.</w:t>
      </w:r>
    </w:p>
    <w:p w:rsidR="00DC71AD" w:rsidRPr="00DC71AD" w:rsidRDefault="00DC71AD" w:rsidP="00DC71AD">
      <w:pPr>
        <w:spacing w:line="360" w:lineRule="auto"/>
        <w:jc w:val="both"/>
        <w:rPr>
          <w:sz w:val="28"/>
          <w:szCs w:val="24"/>
          <w:lang w:val="es-ES"/>
        </w:rPr>
      </w:pPr>
      <w:r w:rsidRPr="00DC71AD">
        <w:rPr>
          <w:b/>
          <w:bCs/>
          <w:sz w:val="28"/>
          <w:szCs w:val="24"/>
          <w:lang w:val="es-ES"/>
        </w:rPr>
        <w:t>2. Agenda Cultural:</w:t>
      </w:r>
      <w:r w:rsidRPr="00DC71AD">
        <w:rPr>
          <w:sz w:val="28"/>
          <w:szCs w:val="24"/>
          <w:lang w:val="es-ES"/>
        </w:rPr>
        <w:t> La programación se desarrolla en colaboración con agentes artístico-culturales, quienes presentan propuestas que invitan a reflexionar sobre el pasado reciente y los derechos humanos en la actualidad. Esta agenda incluye documentales, obras de teatro, conciertos, presentaciones de libros, seminarios, entre otras actividades.</w:t>
      </w:r>
    </w:p>
    <w:p w:rsidR="00DC71AD" w:rsidRPr="00DC71AD" w:rsidRDefault="00DC71AD" w:rsidP="00DC71AD">
      <w:pPr>
        <w:spacing w:line="360" w:lineRule="auto"/>
        <w:jc w:val="both"/>
        <w:rPr>
          <w:sz w:val="28"/>
          <w:szCs w:val="24"/>
          <w:lang w:val="es-ES"/>
        </w:rPr>
      </w:pPr>
      <w:r w:rsidRPr="00DC71AD">
        <w:rPr>
          <w:b/>
          <w:sz w:val="28"/>
          <w:szCs w:val="24"/>
          <w:lang w:val="es-ES"/>
        </w:rPr>
        <w:lastRenderedPageBreak/>
        <w:t>3. </w:t>
      </w:r>
      <w:r w:rsidRPr="00DC71AD">
        <w:rPr>
          <w:b/>
          <w:bCs/>
          <w:sz w:val="28"/>
          <w:szCs w:val="24"/>
          <w:lang w:val="es-ES"/>
        </w:rPr>
        <w:t>Formación de Públicos</w:t>
      </w:r>
      <w:r w:rsidRPr="00DC71AD">
        <w:rPr>
          <w:b/>
          <w:sz w:val="28"/>
          <w:szCs w:val="24"/>
          <w:lang w:val="es-ES"/>
        </w:rPr>
        <w:t xml:space="preserve">: </w:t>
      </w:r>
      <w:r w:rsidRPr="00DC71AD">
        <w:rPr>
          <w:sz w:val="28"/>
          <w:szCs w:val="24"/>
          <w:lang w:val="es-ES"/>
        </w:rPr>
        <w:t xml:space="preserve">Esta línea de trabajo tiene por objetivo diseñar estrategias que permitan estrechar lazos entre los diversos públicos y comunidades con el Parque por la Paz Villa Grimaldi, para fomentar la participación, contribuyendo a mejorar la cohesión social, a través de actividades con énfasis en la </w:t>
      </w:r>
      <w:proofErr w:type="spellStart"/>
      <w:r w:rsidRPr="00DC71AD">
        <w:rPr>
          <w:sz w:val="28"/>
          <w:szCs w:val="24"/>
          <w:lang w:val="es-ES"/>
        </w:rPr>
        <w:t>co</w:t>
      </w:r>
      <w:proofErr w:type="spellEnd"/>
      <w:r w:rsidRPr="00DC71AD">
        <w:rPr>
          <w:sz w:val="28"/>
          <w:szCs w:val="24"/>
          <w:lang w:val="es-ES"/>
        </w:rPr>
        <w:t xml:space="preserve">-creación y </w:t>
      </w:r>
      <w:proofErr w:type="spellStart"/>
      <w:r w:rsidRPr="00DC71AD">
        <w:rPr>
          <w:sz w:val="28"/>
          <w:szCs w:val="24"/>
          <w:lang w:val="es-ES"/>
        </w:rPr>
        <w:t>co</w:t>
      </w:r>
      <w:proofErr w:type="spellEnd"/>
      <w:r w:rsidRPr="00DC71AD">
        <w:rPr>
          <w:sz w:val="28"/>
          <w:szCs w:val="24"/>
          <w:lang w:val="es-ES"/>
        </w:rPr>
        <w:t>-programación de talleres, así como también de las agendas culturales y conmemorativas.</w:t>
      </w:r>
    </w:p>
    <w:p w:rsidR="00DC71AD" w:rsidRPr="00DC71AD" w:rsidRDefault="00DC71AD" w:rsidP="00DC71AD">
      <w:pPr>
        <w:rPr>
          <w:lang w:val="es-ES"/>
        </w:rPr>
      </w:pPr>
      <w:r w:rsidRPr="00DC71AD">
        <w:rPr>
          <w:lang w:val="es-ES"/>
        </w:rPr>
        <w:t> </w:t>
      </w:r>
    </w:p>
    <w:p w:rsidR="005A2A8C" w:rsidRPr="00DC71AD" w:rsidRDefault="005A2A8C">
      <w:pPr>
        <w:rPr>
          <w:lang w:val="es-ES"/>
        </w:rPr>
      </w:pPr>
    </w:p>
    <w:sectPr w:rsidR="005A2A8C" w:rsidRPr="00DC7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D"/>
    <w:rsid w:val="005A2A8C"/>
    <w:rsid w:val="00D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7656"/>
  <w15:chartTrackingRefBased/>
  <w15:docId w15:val="{10FF48B2-AE04-41FE-86C2-29803EC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Parque por la Paz Villa Grimaldi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Parque por la Paz Villa Grimaldi</dc:creator>
  <cp:keywords/>
  <dc:description/>
  <cp:lastModifiedBy>Corporación Parque por la Paz Villa Grimaldi</cp:lastModifiedBy>
  <cp:revision>1</cp:revision>
  <dcterms:created xsi:type="dcterms:W3CDTF">2026-03-30T15:34:00Z</dcterms:created>
  <dcterms:modified xsi:type="dcterms:W3CDTF">2026-03-30T15:51:00Z</dcterms:modified>
</cp:coreProperties>
</file>